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30701FF1"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r w:rsidR="00105314" w:rsidRPr="00105314">
        <w:rPr>
          <w:b w:val="0"/>
          <w:noProof/>
          <w:lang w:val="en-GB" w:eastAsia="en-GB"/>
        </w:rPr>
        <w:t xml:space="preserve">    </w:t>
      </w:r>
      <w:r w:rsidR="00105314" w:rsidRPr="00105314">
        <w:rPr>
          <w:b w:val="0"/>
          <w:noProof/>
          <w:lang w:val="en-GB" w:eastAsia="en-GB"/>
        </w:rPr>
        <w:drawing>
          <wp:inline distT="0" distB="0" distL="0" distR="0" wp14:anchorId="58863418" wp14:editId="7AF841A3">
            <wp:extent cx="1191422" cy="1247191"/>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3044" cy="1259357"/>
                    </a:xfrm>
                    <a:prstGeom prst="rect">
                      <a:avLst/>
                    </a:prstGeom>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5E0F63C6" w:rsidR="00BB5D53" w:rsidRDefault="00BB5D53" w:rsidP="00BB5D53">
      <w:pPr>
        <w:pStyle w:val="ListParagraph"/>
        <w:numPr>
          <w:ilvl w:val="0"/>
          <w:numId w:val="2"/>
        </w:numPr>
        <w:jc w:val="both"/>
      </w:pPr>
      <w:r>
        <w:t xml:space="preserve">We are </w:t>
      </w:r>
      <w:r w:rsidR="00105314">
        <w:rPr>
          <w:bCs/>
          <w:iCs/>
        </w:rPr>
        <w:t>The Sacred Heart Language College, part of Blessed Holy Family Catholic Academy Trust.</w:t>
      </w:r>
    </w:p>
    <w:p w14:paraId="3CF74525" w14:textId="77777777" w:rsidR="00BB5D53" w:rsidRDefault="00BB5D53" w:rsidP="00BB5D53">
      <w:pPr>
        <w:pStyle w:val="ListParagraph"/>
        <w:jc w:val="both"/>
      </w:pPr>
    </w:p>
    <w:p w14:paraId="75246010" w14:textId="0F73974C"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5630A921" w:rsidR="00BB5D53" w:rsidRPr="00105314" w:rsidRDefault="00BB5D53" w:rsidP="00BB5D53">
      <w:pPr>
        <w:pStyle w:val="ListParagraph"/>
        <w:numPr>
          <w:ilvl w:val="0"/>
          <w:numId w:val="2"/>
        </w:numPr>
        <w:jc w:val="both"/>
      </w:pPr>
      <w:r>
        <w:t xml:space="preserve">The person responsible for data protection within our organisation is </w:t>
      </w:r>
      <w:r w:rsidR="00105314">
        <w:rPr>
          <w:bCs/>
          <w:iCs/>
        </w:rPr>
        <w:t>Mrs M. Nichols</w:t>
      </w:r>
      <w:r>
        <w:t xml:space="preserve"> and you can contact them with any questions relating to our handling of your data.  You can contact them by </w:t>
      </w:r>
      <w:r w:rsidR="00105314">
        <w:rPr>
          <w:bCs/>
          <w:iCs/>
        </w:rPr>
        <w:t xml:space="preserve">emailing </w:t>
      </w:r>
      <w:hyperlink r:id="rId12" w:history="1">
        <w:r w:rsidR="00105314" w:rsidRPr="004C5491">
          <w:rPr>
            <w:rStyle w:val="Hyperlink"/>
            <w:bCs/>
            <w:iCs/>
          </w:rPr>
          <w:t>enquiries@tshlc.harrow.sch.uk</w:t>
        </w:r>
      </w:hyperlink>
    </w:p>
    <w:p w14:paraId="23D54BCE" w14:textId="77777777" w:rsidR="00105314" w:rsidRDefault="00105314" w:rsidP="00105314">
      <w:pPr>
        <w:pStyle w:val="ListParagraph"/>
      </w:pPr>
    </w:p>
    <w:p w14:paraId="300C8EAD"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08A29BBD"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105314">
        <w:rPr>
          <w:bCs/>
          <w:iCs/>
        </w:rPr>
        <w:t xml:space="preserve">contacting Miss Walsh, the Headteacher at </w:t>
      </w:r>
      <w:hyperlink r:id="rId13" w:history="1">
        <w:r w:rsidR="00105314" w:rsidRPr="004C5491">
          <w:rPr>
            <w:rStyle w:val="Hyperlink"/>
            <w:bCs/>
            <w:iCs/>
          </w:rPr>
          <w:t>enquiries@tshlc.harrow.sch.uk</w:t>
        </w:r>
      </w:hyperlink>
      <w:r w:rsidR="00105314">
        <w:rPr>
          <w:bCs/>
          <w:iCs/>
        </w:rPr>
        <w:t xml:space="preserve"> </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105314"/>
    <w:rsid w:val="004816C7"/>
    <w:rsid w:val="0078377C"/>
    <w:rsid w:val="007E25BC"/>
    <w:rsid w:val="007F1FB5"/>
    <w:rsid w:val="008239F1"/>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105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quiries@tshlc.harrow.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tshlc.harrow.sch.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2</cp:revision>
  <dcterms:created xsi:type="dcterms:W3CDTF">2026-03-06T11:16:00Z</dcterms:created>
  <dcterms:modified xsi:type="dcterms:W3CDTF">2026-03-06T11:16:00Z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